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163.000000000007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05"/>
        <w:gridCol w:w="486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tblGridChange w:id="0">
          <w:tblGrid>
            <w:gridCol w:w="2405"/>
            <w:gridCol w:w="486"/>
            <w:gridCol w:w="533"/>
            <w:gridCol w:w="533"/>
            <w:gridCol w:w="533"/>
            <w:gridCol w:w="533"/>
            <w:gridCol w:w="533"/>
            <w:gridCol w:w="533"/>
            <w:gridCol w:w="533"/>
            <w:gridCol w:w="533"/>
            <w:gridCol w:w="533"/>
            <w:gridCol w:w="533"/>
            <w:gridCol w:w="534"/>
            <w:gridCol w:w="534"/>
            <w:gridCol w:w="534"/>
            <w:gridCol w:w="534"/>
            <w:gridCol w:w="534"/>
            <w:gridCol w:w="534"/>
            <w:gridCol w:w="534"/>
            <w:gridCol w:w="534"/>
            <w:gridCol w:w="534"/>
            <w:gridCol w:w="534"/>
            <w:gridCol w:w="534"/>
            <w:gridCol w:w="534"/>
            <w:gridCol w:w="534"/>
          </w:tblGrid>
        </w:tblGridChange>
      </w:tblGrid>
      <w:tr>
        <w:trPr>
          <w:cantSplit w:val="0"/>
          <w:trHeight w:val="41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rPr>
                <w:b w:val="1"/>
                <w:sz w:val="16"/>
                <w:szCs w:val="16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b w:val="1"/>
                <w:i w:val="1"/>
                <w:sz w:val="22"/>
                <w:szCs w:val="22"/>
                <w:rtl w:val="0"/>
              </w:rPr>
              <w:t xml:space="preserve">Attività di riferimento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M1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M2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M3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M4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M5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M6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M7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M8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M9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M10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M11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M12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M13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M14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M15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M16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M17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M18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M19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M20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M21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M22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M23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M24</w:t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rPr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highlight w:val="white"/>
                <w:rtl w:val="0"/>
              </w:rPr>
              <w:t xml:space="preserve">Attività di coordinamento e gestione progetto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4">
            <w:pPr>
              <w:rPr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highlight w:val="white"/>
                <w:rtl w:val="0"/>
              </w:rPr>
              <w:t xml:space="preserve">Attività di comunicazione e disseminazione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2" w:hRule="atLeast"/>
          <w:tblHeader w:val="0"/>
        </w:trPr>
        <w:tc>
          <w:tcPr>
            <w:gridSpan w:val="25"/>
            <w:vAlign w:val="center"/>
          </w:tcPr>
          <w:p w:rsidR="00000000" w:rsidDel="00000000" w:rsidP="00000000" w:rsidRDefault="00000000" w:rsidRPr="00000000" w14:paraId="0000004D">
            <w:pPr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Linea 1:  Sportello per l’inclusione sociale e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contrasto alla Povertà (SISP)</w:t>
            </w:r>
          </w:p>
        </w:tc>
      </w:tr>
      <w:tr>
        <w:trPr>
          <w:cantSplit w:val="0"/>
          <w:trHeight w:val="7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6">
            <w:pPr>
              <w:ind w:left="28" w:right="-294" w:firstLine="0"/>
              <w:rPr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highlight w:val="white"/>
                <w:rtl w:val="0"/>
              </w:rPr>
              <w:t xml:space="preserve">1.a)  Presa in carico destinatari Coprogettazione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color w:val="000000"/>
                <w:sz w:val="20"/>
                <w:szCs w:val="20"/>
                <w:highlight w:val="white"/>
                <w:rtl w:val="0"/>
              </w:rPr>
              <w:t xml:space="preserve">1.b) Progetti personalizzati di inclusione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color w:val="000000"/>
                <w:sz w:val="20"/>
                <w:szCs w:val="20"/>
                <w:highlight w:val="white"/>
                <w:rtl w:val="0"/>
              </w:rPr>
              <w:t xml:space="preserve">1.c) Attività di promozione  e Costituzione borsino soggetti ospitanti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4" w:hRule="atLeast"/>
          <w:tblHeader w:val="0"/>
        </w:trPr>
        <w:tc>
          <w:tcPr>
            <w:gridSpan w:val="25"/>
            <w:vAlign w:val="center"/>
          </w:tcPr>
          <w:p w:rsidR="00000000" w:rsidDel="00000000" w:rsidP="00000000" w:rsidRDefault="00000000" w:rsidRPr="00000000" w14:paraId="000000B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Linea 2: Azioni di inclusione attiva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color w:val="000000"/>
                <w:sz w:val="20"/>
                <w:szCs w:val="20"/>
                <w:highlight w:val="white"/>
                <w:rtl w:val="0"/>
              </w:rPr>
              <w:t xml:space="preserve">2.a) Attivazione di tirocini extracurriculari/T.I.n.A/Bor</w:t>
            </w:r>
            <w:r w:rsidDel="00000000" w:rsidR="00000000" w:rsidRPr="00000000">
              <w:rPr>
                <w:highlight w:val="white"/>
                <w:rtl w:val="0"/>
              </w:rPr>
              <w:t xml:space="preserve">se lavoro)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2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3">
            <w:pPr>
              <w:rPr>
                <w:strike w:val="1"/>
                <w:highlight w:val="yellow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highlight w:val="white"/>
                <w:rtl w:val="0"/>
              </w:rPr>
              <w:t xml:space="preserve">2.b) Attività di accompagnamento tutoraggio tirocini extracurriculari/T.I.n.A</w:t>
            </w:r>
            <w:r w:rsidDel="00000000" w:rsidR="00000000" w:rsidRPr="00000000">
              <w:rPr>
                <w:highlight w:val="white"/>
                <w:rtl w:val="0"/>
              </w:rPr>
              <w:t xml:space="preserve">/Borse Lavoro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color w:val="000000"/>
                <w:sz w:val="20"/>
                <w:szCs w:val="20"/>
                <w:highlight w:val="white"/>
                <w:rtl w:val="0"/>
              </w:rPr>
              <w:t xml:space="preserve">2.c) Voucher di servizio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6" w:w="16838" w:orient="landscape"/>
      <w:pgMar w:bottom="994.7244094488195" w:top="3119" w:left="1134" w:right="1417" w:header="142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C">
    <w:pPr>
      <w:tabs>
        <w:tab w:val="center" w:leader="none" w:pos="4819"/>
        <w:tab w:val="right" w:leader="none" w:pos="9638"/>
      </w:tabs>
      <w:rPr/>
    </w:pPr>
    <w:r w:rsidDel="00000000" w:rsidR="00000000" w:rsidRPr="00000000">
      <w:rPr>
        <w:rFonts w:ascii="Georgia" w:cs="Georgia" w:eastAsia="Georgia" w:hAnsi="Georgia"/>
        <w:i w:val="1"/>
        <w:sz w:val="16"/>
        <w:szCs w:val="16"/>
        <w:rtl w:val="0"/>
      </w:rPr>
      <w:t xml:space="preserve">PR FSE+ 2021-2027 Abruzzo  -  “Abruzzo Include 2”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6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  <w:rtl w:val="0"/>
      </w:rPr>
      <w:t xml:space="preserve"> </w:t>
    </w:r>
  </w:p>
  <w:p w:rsidR="00000000" w:rsidDel="00000000" w:rsidP="00000000" w:rsidRDefault="00000000" w:rsidRPr="00000000" w14:paraId="00000117">
    <w:pPr>
      <w:widowControl w:val="0"/>
      <w:jc w:val="center"/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/>
      <w:drawing>
        <wp:inline distB="114300" distT="114300" distL="114300" distR="114300">
          <wp:extent cx="5933130" cy="546100"/>
          <wp:effectExtent b="0" l="0" r="0" t="0"/>
          <wp:docPr id="20180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33130" cy="546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8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9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A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B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right"/>
      <w:rPr>
        <w:b w:val="1"/>
        <w:color w:val="000000"/>
      </w:rPr>
    </w:pPr>
    <w:r w:rsidDel="00000000" w:rsidR="00000000" w:rsidRPr="00000000">
      <w:rPr>
        <w:b w:val="1"/>
        <w:rtl w:val="0"/>
      </w:rPr>
      <w:t xml:space="preserve">Allegato </w:t>
    </w:r>
    <w:r w:rsidDel="00000000" w:rsidR="00000000" w:rsidRPr="00000000">
      <w:rPr>
        <w:b w:val="1"/>
        <w:color w:val="000000"/>
        <w:rtl w:val="0"/>
      </w:rPr>
      <w:t xml:space="preserve">A</w:t>
    </w:r>
    <w:r w:rsidDel="00000000" w:rsidR="00000000" w:rsidRPr="00000000">
      <w:rPr>
        <w:b w:val="1"/>
        <w:rtl w:val="0"/>
      </w:rPr>
      <w:t xml:space="preserve">4</w:t>
    </w:r>
    <w:r w:rsidDel="00000000" w:rsidR="00000000" w:rsidRPr="00000000">
      <w:rPr>
        <w:b w:val="1"/>
        <w:color w:val="000000"/>
        <w:rtl w:val="0"/>
      </w:rPr>
      <w:t xml:space="preserve"> - Cronoprogramma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rsid w:val="00C34385"/>
    <w:pPr>
      <w:suppressAutoHyphens w:val="1"/>
      <w:autoSpaceDN w:val="0"/>
      <w:textAlignment w:val="baseline"/>
    </w:pPr>
    <w:rPr>
      <w:szCs w:val="20"/>
    </w:rPr>
  </w:style>
  <w:style w:type="paragraph" w:styleId="Titolo1">
    <w:name w:val="heading 1"/>
    <w:basedOn w:val="Normale"/>
    <w:next w:val="Normale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pPr>
      <w:keepNext w:val="1"/>
      <w:keepLines w:val="1"/>
      <w:spacing w:after="40" w:before="240"/>
      <w:outlineLvl w:val="3"/>
    </w:pPr>
    <w:rPr>
      <w:b w:val="1"/>
      <w:szCs w:val="24"/>
    </w:rPr>
  </w:style>
  <w:style w:type="paragraph" w:styleId="Titolo5">
    <w:name w:val="heading 5"/>
    <w:basedOn w:val="Normale"/>
    <w:next w:val="Normale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  <w:sz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Grigliatabella">
    <w:name w:val="Table Grid"/>
    <w:basedOn w:val="Tabellanormale"/>
    <w:uiPriority w:val="99"/>
    <w:rsid w:val="00C34385"/>
    <w:rPr>
      <w:sz w:val="20"/>
      <w:szCs w:val="20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 w:val="1"/>
    <w:rsid w:val="00C34385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C34385"/>
    <w:rPr>
      <w:rFonts w:ascii="Times New Roman" w:cs="Times New Roman" w:eastAsia="Times New Roman" w:hAnsi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C34385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C34385"/>
    <w:rPr>
      <w:rFonts w:ascii="Times New Roman" w:cs="Times New Roman" w:eastAsia="Times New Roman" w:hAnsi="Times New Roman"/>
      <w:sz w:val="24"/>
      <w:szCs w:val="20"/>
      <w:lang w:eastAsia="it-IT"/>
    </w:rPr>
  </w:style>
  <w:style w:type="paragraph" w:styleId="Sottotitolo">
    <w:name w:val="Subtitle"/>
    <w:basedOn w:val="Normale"/>
    <w:next w:val="Normale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93ydsIzggPAJ8nmhAnb9QZK56w==">CgMxLjAyCGguZ2pkZ3hzOABqJwoUc3VnZ2VzdC5rb3Juamw0NnpnZHYSD01hbnVlbCBNaWNhbG9uaXIhMVZsN0ttcDV1LXhjR0FOd1ZVeEo0eFgtMkgzNlQtTlFS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2023-06-09T09:23:00Z</dcterms:created>
  <dc:creator>giulia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e532de34-4d33-43fb-8f21-9de6496776d8</vt:lpwstr>
  </property>
</Properties>
</file>